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34E6" w14:textId="6B24A102" w:rsidR="00222F60" w:rsidRPr="00222F60" w:rsidRDefault="00222F60" w:rsidP="0022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  <w:r w:rsidRPr="00222F60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ПРЕПОРУКЕ ЗА ПОСТУПАЊЕ ЗАПОСЛЕНИХ И </w:t>
      </w:r>
      <w:r w:rsidRPr="00222F6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ПОСЕТИЛАЦА/СТРАНАКА </w:t>
      </w:r>
      <w:r w:rsidRPr="00222F60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У </w:t>
      </w:r>
      <w:r w:rsidRPr="00222F6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БИБЛИОТЕКАМА, МУЗЕЈИМА, </w:t>
      </w:r>
      <w:r w:rsidRPr="00222F60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sr-Latn-RS"/>
        </w:rPr>
        <w:t>ГАЛЕРИЈАМА</w:t>
      </w:r>
      <w:r w:rsidRPr="00222F60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1A13C4B" w14:textId="77777777" w:rsidR="00222F60" w:rsidRPr="00222F60" w:rsidRDefault="00222F60" w:rsidP="0022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У ОКВИРУ ПОСТУПНОГ УБЛАЖАВАЊА МЕРА ВЕЗАНИХ ЗА СПРЕЧАВАЊЕ ШИРЕЊА БОЛЕСТИ COVID-19</w:t>
      </w:r>
    </w:p>
    <w:p w14:paraId="2192A978" w14:textId="77777777" w:rsidR="00222F60" w:rsidRPr="00222F60" w:rsidRDefault="00222F60" w:rsidP="00222F60">
      <w:pPr>
        <w:spacing w:before="120" w:after="0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127C181F" w14:textId="77777777" w:rsidR="00222F60" w:rsidRPr="00222F60" w:rsidRDefault="00222F60" w:rsidP="00222F60">
      <w:pPr>
        <w:spacing w:after="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b/>
          <w:noProof w:val="0"/>
          <w:sz w:val="24"/>
          <w:szCs w:val="24"/>
        </w:rPr>
        <w:t>Напомена: Поштовани</w:t>
      </w:r>
      <w:r w:rsidRPr="00222F60">
        <w:rPr>
          <w:rFonts w:ascii="Times New Roman" w:eastAsia="Calibri" w:hAnsi="Times New Roman" w:cs="Times New Roman"/>
          <w:b/>
          <w:noProof w:val="0"/>
          <w:sz w:val="24"/>
          <w:szCs w:val="24"/>
          <w:lang w:val="sr-Latn-RS"/>
        </w:rPr>
        <w:t>,</w:t>
      </w:r>
      <w:r w:rsidRPr="00222F6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препоруке су подложне изменама у зависности од промене епидемиолошке ситуације</w:t>
      </w:r>
    </w:p>
    <w:p w14:paraId="3DB60CBB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C132B41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Пре отварања библиотека, музеја, 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sr-Latn-RS"/>
        </w:rPr>
        <w:t>галерија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потребно је направити план рада у погледу организације радног времена и броја запослених (на пример: за библиотеке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ангажовати минималан број запослених организовањем рада два или више тимова који ће се смењивати у раду од куће и у библиотеци)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.</w:t>
      </w:r>
    </w:p>
    <w:p w14:paraId="566F1928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 </w:t>
      </w:r>
      <w:proofErr w:type="spellStart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Ограничити</w:t>
      </w:r>
      <w:proofErr w:type="spellEnd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број</w:t>
      </w:r>
      <w:proofErr w:type="spellEnd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посетилаца</w:t>
      </w:r>
      <w:proofErr w:type="spellEnd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/</w:t>
      </w:r>
      <w:proofErr w:type="spellStart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странака</w:t>
      </w:r>
      <w:proofErr w:type="spellEnd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који</w:t>
      </w:r>
      <w:proofErr w:type="spellEnd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истовремено</w:t>
      </w:r>
      <w:proofErr w:type="spellEnd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бораве</w:t>
      </w:r>
      <w:proofErr w:type="spellEnd"/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у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библиотеци, музеју, галерији.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Максимални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број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посетилаца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странака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који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могу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истовремено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боравити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у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библиотеци, музеју, галерији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зависи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од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нето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површине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објекта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/простора. Нето површин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a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се добија тако што се бруто површина објекта/простора умањи за површину коју заузимају пултови, полице са књигама, столови и др. постављени у објекту/простору, а израчунава се тако што се у случају библиотека бруто површина објекта/простора изражена у квадратним метрима подели са 10, док се у случају музеја и галерија</w:t>
      </w:r>
      <w:r w:rsidRPr="00222F60">
        <w:rPr>
          <w:rFonts w:ascii="Calibri" w:eastAsia="Calibri" w:hAnsi="Calibri" w:cs="Times New Roman"/>
          <w:noProof w:val="0"/>
          <w:lang w:val="en-US"/>
        </w:rPr>
        <w:t xml:space="preserve">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бруто површина изражена у квадратним метрима дели са 20. Препорука је да на 100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m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val="en-US"/>
        </w:rPr>
        <w:t>2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нето површине у објекту/простору може боравити највише 15 посетилаца/странака. Ако је тешко израчунати нето површину, максималан број посетилаца/странака у објекту/простору може се израчунати тако да се бруто површина изражена у квадратним метрима подели са 10. </w:t>
      </w:r>
    </w:p>
    <w:p w14:paraId="7F24E460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3. Улазак посетилаца/странака мора бити контролисан од стране запослених.</w:t>
      </w:r>
      <w:r w:rsidRPr="00222F60">
        <w:rPr>
          <w:rFonts w:ascii="Calibri" w:eastAsia="Calibri" w:hAnsi="Calibri" w:cs="Times New Roman"/>
          <w:noProof w:val="0"/>
          <w:lang w:val="en-US"/>
        </w:rPr>
        <w:t xml:space="preserve">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Након што у објекат/простор уђе максимални број посетилаца/странака даљи улазак је могућ тек када јед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a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н посетилац/странка изађе, онда следећи може да уђе у објекат/простор.</w:t>
      </w:r>
    </w:p>
    <w:p w14:paraId="455A36B4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4. Посетилац/странка мора унапред заказати термин посета телефоном или електронском поштом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,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којом приликом добија обавештење о правилима посета. У библиотеци предност дати електронском претраживању књижног фонда преко сајта библиотеке и телефонско и/или електронско наручивање књига како би се смањио број посета библиотеци, односно скратило време задржавања посетилаца/странака у библиотеци. </w:t>
      </w:r>
    </w:p>
    <w:p w14:paraId="30F16CBC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>5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.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Посетилац/странка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мора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бити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без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симптома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који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указују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на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COVID-19 (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повишена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температура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један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од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знакова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симптома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–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кашаљ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краткоћа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даха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отежано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дисање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губитак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чула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укуса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мириса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).</w:t>
      </w:r>
    </w:p>
    <w:p w14:paraId="38E53DDE" w14:textId="77777777" w:rsidR="00222F60" w:rsidRPr="00222F60" w:rsidRDefault="00222F60" w:rsidP="00222F60">
      <w:pPr>
        <w:spacing w:before="120" w:after="160"/>
        <w:jc w:val="both"/>
        <w:rPr>
          <w:rFonts w:ascii="Times New Roman" w:eastAsia="Times New Roman" w:hAnsi="Times New Roman" w:cs="Times New Roman"/>
          <w:bCs/>
          <w:noProof w:val="0"/>
          <w:color w:val="000000"/>
          <w:lang w:eastAsia="sr-Latn-RS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6.  Запослени  и посетилац/странка треба да користе заштитне маске (понети са собом) и то тако да маска прекрива нос, уста и браду, као и да поштују мере</w:t>
      </w:r>
      <w:r w:rsidRPr="00222F60">
        <w:rPr>
          <w:rFonts w:ascii="Calibri" w:eastAsia="Calibri" w:hAnsi="Calibri" w:cs="Times New Roman"/>
          <w:noProof w:val="0"/>
          <w:lang w:val="en-US"/>
        </w:rPr>
        <w:t xml:space="preserve">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физичког дистанцирања одржавањем удаљености од најмање два метра међу посетиоцима/странкама.</w:t>
      </w:r>
      <w:r w:rsidRPr="00222F60">
        <w:rPr>
          <w:rFonts w:ascii="Calibri" w:eastAsia="Calibri" w:hAnsi="Calibri" w:cs="Times New Roman"/>
          <w:noProof w:val="0"/>
          <w:lang w:val="en-US"/>
        </w:rPr>
        <w:t xml:space="preserve">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Осигурати да сви запослени и посетиоци/странке практикују одговарајуће мере хигијене руку, тј. да користе сапун и воду у трајању од најмање 20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секунди или средство на бази 70% алкохола. Не додирујте лице, посебно уста, нос и очи пре прања или дезинфекције руку. </w:t>
      </w:r>
    </w:p>
    <w:p w14:paraId="4D8331C2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7. На улазу у библиотеку, музеј, галерију поставити дезобаријеру – сунђер или крпу натопљену дезинфекционим средством на бази хлора у складу са упутством произвођача, а у објекту/простору поставити дозере са средством за дезинфекцију руку на бази 70% алкохола и јасно истакнуто обавештење о обавезној дезинфекцији руку при уласку у објекат/простор. </w:t>
      </w:r>
    </w:p>
    <w:p w14:paraId="3D18BD96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8. Кваке, рукохвати и површине које долазе у контакт са посетиоцима/странкама –  улазна врата, пулт за издавање/враћање књига, изложбене предмете који долазе у контакт са посетиоцима/странкама треба брисати средствима на бази 70% алкохола најмање два пута дневно. </w:t>
      </w:r>
    </w:p>
    <w:p w14:paraId="792E02B9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У библиотеци, музеју, галерији обезбедити физичке баријере на пултовима где се остварује контакт са корисницима и то од провидних материјала (плексиглас) које треба редовно дезинфиковати средством </w:t>
      </w:r>
      <w:r w:rsidRPr="00222F60">
        <w:rPr>
          <w:rFonts w:ascii="Times New Roman" w:eastAsia="Calibri" w:hAnsi="Times New Roman" w:cs="Times New Roman"/>
          <w:noProof w:val="0"/>
        </w:rPr>
        <w:t>на бази хлора у складу са упутством произвођача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обележити путање кретања корисника у циљу смањења контаката корисника и запослених, истаћи информације о правилима понашања у установи.  </w:t>
      </w:r>
    </w:p>
    <w:p w14:paraId="752B6E3D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10. 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У библиотеци водити рачуна о чистоћи књига (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пулт за враћање књига да је што ближе улазу, 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п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ре одлагања враћених књига на полице пребрисати их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папирним убрусом на који се нанесе дезифицијенс на бази 70% алкохола и након тога обавити хигијену руку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–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прање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сапун</w:t>
      </w:r>
      <w:proofErr w:type="spellEnd"/>
      <w:r w:rsidRPr="00222F60">
        <w:rPr>
          <w:rFonts w:ascii="Times New Roman" w:eastAsia="Calibri" w:hAnsi="Times New Roman" w:cs="Times New Roman"/>
          <w:noProof w:val="0"/>
        </w:rPr>
        <w:t>ом</w:t>
      </w:r>
      <w:r w:rsidRPr="00222F60">
        <w:rPr>
          <w:rFonts w:ascii="Times New Roman" w:eastAsia="Calibri" w:hAnsi="Times New Roman" w:cs="Times New Roman"/>
          <w:noProof w:val="0"/>
          <w:lang w:val="en-US"/>
        </w:rPr>
        <w:t xml:space="preserve"> и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вод</w:t>
      </w:r>
      <w:proofErr w:type="spellEnd"/>
      <w:r w:rsidRPr="00222F60">
        <w:rPr>
          <w:rFonts w:ascii="Times New Roman" w:eastAsia="Calibri" w:hAnsi="Times New Roman" w:cs="Times New Roman"/>
          <w:noProof w:val="0"/>
        </w:rPr>
        <w:t>ом</w:t>
      </w:r>
      <w:r w:rsidRPr="00222F60">
        <w:rPr>
          <w:rFonts w:ascii="Times New Roman" w:eastAsia="Calibri" w:hAnsi="Times New Roman" w:cs="Times New Roman"/>
          <w:noProof w:val="0"/>
          <w:lang w:val="en-US"/>
        </w:rPr>
        <w:t xml:space="preserve"> у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трајању</w:t>
      </w:r>
      <w:proofErr w:type="spellEnd"/>
      <w:r w:rsidRPr="00222F60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од</w:t>
      </w:r>
      <w:proofErr w:type="spellEnd"/>
      <w:r w:rsidRPr="00222F60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најмање</w:t>
      </w:r>
      <w:proofErr w:type="spellEnd"/>
      <w:r w:rsidRPr="00222F60">
        <w:rPr>
          <w:rFonts w:ascii="Times New Roman" w:eastAsia="Calibri" w:hAnsi="Times New Roman" w:cs="Times New Roman"/>
          <w:noProof w:val="0"/>
          <w:lang w:val="en-US"/>
        </w:rPr>
        <w:t xml:space="preserve"> 20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секунди</w:t>
      </w:r>
      <w:proofErr w:type="spellEnd"/>
      <w:r w:rsidRPr="00222F60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или</w:t>
      </w:r>
      <w:proofErr w:type="spellEnd"/>
      <w:r w:rsidRPr="00222F60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lang w:val="en-US"/>
        </w:rPr>
        <w:t>средство</w:t>
      </w:r>
      <w:proofErr w:type="spellEnd"/>
      <w:r w:rsidRPr="00222F60">
        <w:rPr>
          <w:rFonts w:ascii="Times New Roman" w:eastAsia="Calibri" w:hAnsi="Times New Roman" w:cs="Times New Roman"/>
          <w:noProof w:val="0"/>
        </w:rPr>
        <w:t>м</w:t>
      </w:r>
      <w:r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на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бази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70% </w:t>
      </w:r>
      <w:proofErr w:type="spellStart"/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алкохола</w:t>
      </w:r>
      <w:proofErr w:type="spellEnd"/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).</w:t>
      </w:r>
      <w:r w:rsidRPr="00222F60">
        <w:rPr>
          <w:rFonts w:ascii="Calibri" w:eastAsia="Calibri" w:hAnsi="Calibri" w:cs="Times New Roman"/>
          <w:noProof w:val="0"/>
          <w:lang w:val="en-US"/>
        </w:rPr>
        <w:t xml:space="preserve">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K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њиге које се због чешћег наношења дезинфекционог средства могу оштетити, потребно је умотати у пластични омотач ако је то могуће.</w:t>
      </w:r>
    </w:p>
    <w:p w14:paraId="1E30FDE4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11. Сав отпад у који улази и употребљене маске одлаж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у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се у кесу која се мора завезати пре одлагања у контејнер.</w:t>
      </w:r>
    </w:p>
    <w:p w14:paraId="5888E4AD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12. У библиотекама је дозвољено само позајмљивање књига без коришћења читаонице. Такође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,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није дозвољено прелиставање преузетих књига од стране посетилаца/странака. Враћене књиге поново учинити доступним посетиоцима/странкама за 24 сата. </w:t>
      </w:r>
    </w:p>
    <w:p w14:paraId="16B99A51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13. </w:t>
      </w:r>
      <w:r w:rsidRPr="00222F60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Спроводити надзор над здравственим стањем запослених. 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>Запослени треба свакодневно пре доласка на посао да мере температуру и проверавају да ли имају неки од симптома COVID-19. У случају појаве симптома који указују на COVID-19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,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запослени  треба да се јав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e</w:t>
      </w:r>
      <w:r w:rsidRPr="00222F6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надређеном и не долазе на посао док се не јаве свом изабраном лекару дома здравља.</w:t>
      </w:r>
    </w:p>
    <w:p w14:paraId="6961C441" w14:textId="77777777" w:rsidR="00222F60" w:rsidRPr="00222F60" w:rsidRDefault="00222F60" w:rsidP="00222F60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6B2DF9B" w14:textId="77777777" w:rsidR="00535C38" w:rsidRDefault="00535C38"/>
    <w:sectPr w:rsidR="00535C38" w:rsidSect="0034751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F60"/>
    <w:rsid w:val="00222F60"/>
    <w:rsid w:val="00535C38"/>
    <w:rsid w:val="00C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338A"/>
  <w15:docId w15:val="{18B82FBA-80EE-43E8-94A9-21EB1A2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Gudelj Rakic</cp:lastModifiedBy>
  <cp:revision>3</cp:revision>
  <dcterms:created xsi:type="dcterms:W3CDTF">2020-05-05T08:31:00Z</dcterms:created>
  <dcterms:modified xsi:type="dcterms:W3CDTF">2020-05-06T09:33:00Z</dcterms:modified>
</cp:coreProperties>
</file>